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rPr>
          <w:rFonts w:hint="default"/>
          <w:lang w:val="en-US" w:eastAsia="zh-CN"/>
        </w:rPr>
      </w:pPr>
      <w:r>
        <w:rPr>
          <w:rFonts w:hint="eastAsia"/>
          <w:lang w:val="en-US" w:eastAsia="zh-CN"/>
        </w:rPr>
        <w:t>Java经典面试题</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"https://blog.csdn.net/z784561257/article/details/93634062" </w:instrText>
      </w:r>
      <w:r>
        <w:rPr>
          <w:rFonts w:ascii="宋体" w:hAnsi="宋体" w:eastAsia="宋体" w:cs="宋体"/>
          <w:sz w:val="24"/>
          <w:szCs w:val="24"/>
        </w:rPr>
        <w:fldChar w:fldCharType="separate"/>
      </w:r>
      <w:r>
        <w:rPr>
          <w:rStyle w:val="17"/>
          <w:rFonts w:ascii="宋体" w:hAnsi="宋体" w:eastAsia="宋体" w:cs="宋体"/>
          <w:sz w:val="24"/>
          <w:szCs w:val="24"/>
        </w:rPr>
        <w:t>https://blog.csdn.net/z784561257/article/details/93634062</w:t>
      </w:r>
      <w:r>
        <w:rPr>
          <w:rFonts w:ascii="宋体" w:hAnsi="宋体" w:eastAsia="宋体" w:cs="宋体"/>
          <w:sz w:val="24"/>
          <w:szCs w:val="24"/>
        </w:rPr>
        <w:fldChar w:fldCharType="end"/>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转换成红黑树的条件</w:t>
      </w:r>
    </w:p>
    <w:p>
      <w:pPr>
        <w:rPr>
          <w:rFonts w:hint="default"/>
          <w:lang w:val="en-US" w:eastAsia="zh-CN"/>
        </w:rPr>
      </w:pP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rPr>
          <w:rFonts w:hint="eastAsia"/>
          <w:color w:val="FF0000"/>
          <w:lang w:val="en-US" w:eastAsia="zh-CN"/>
        </w:rPr>
      </w:pPr>
      <w:r>
        <w:rPr>
          <w:rFonts w:hint="eastAsia"/>
          <w:color w:val="FF0000"/>
          <w:lang w:val="en-US" w:eastAsia="zh-CN"/>
        </w:rPr>
        <w:t>负载因子的值决定了HashMap中元素的数量达到一个什么临界值的时候就开始进行扩容，临界值=负载因子*容量，当HashMap中元素的数量越来越多的时候，发生碰撞的概率就会变大，查询的效率就会降低，减少碰撞的概率有两种方式：扩容，选择好的Hash算法，可以将两者进行结合，在合适的时机进行扩容，选择好的Hash算法将元素均匀的分配到每个桶中。</w:t>
      </w:r>
    </w:p>
    <w:p>
      <w:pPr>
        <w:rPr>
          <w:rFonts w:hint="default" w:eastAsia="微软雅黑"/>
          <w:color w:val="FF0000"/>
          <w:lang w:val="en-US" w:eastAsia="zh-CN"/>
        </w:rPr>
      </w:pPr>
      <w:r>
        <w:rPr>
          <w:rFonts w:hint="eastAsia"/>
          <w:color w:val="FF0000"/>
          <w:lang w:val="en-US" w:eastAsia="zh-CN"/>
        </w:rPr>
        <w:t>负载因子=0.75是一个时间成本和空间成本的之间的很好的权衡。如果值过大，那么会节省空间，但是碰撞的概率变大了，查询的效率就变低了，如果过小，就会频繁的发生扩容，浪费空间。比如负载因子为1或者0.5的时候，为1的时候，扩容的次数少了，但是碰撞的概率大了，为0.5的时候，扩容的次数多了，浪费一半的存储空间。0.75介于0.5和1之间，刚好合适，而且容量为2的</w:t>
      </w:r>
      <w:r>
        <w:rPr>
          <w:rFonts w:ascii="微软雅黑" w:hAnsi="微软雅黑" w:eastAsia="微软雅黑" w:cs="微软雅黑"/>
          <w:i w:val="0"/>
          <w:caps w:val="0"/>
          <w:color w:val="FF0000"/>
          <w:spacing w:val="0"/>
          <w:sz w:val="18"/>
          <w:szCs w:val="18"/>
          <w:shd w:val="clear" w:fill="FFFFFF"/>
        </w:rPr>
        <w:t>幂</w:t>
      </w:r>
      <w:r>
        <w:rPr>
          <w:rFonts w:hint="eastAsia" w:ascii="微软雅黑" w:hAnsi="微软雅黑" w:eastAsia="微软雅黑" w:cs="微软雅黑"/>
          <w:i w:val="0"/>
          <w:caps w:val="0"/>
          <w:color w:val="FF0000"/>
          <w:spacing w:val="0"/>
          <w:sz w:val="18"/>
          <w:szCs w:val="18"/>
          <w:shd w:val="clear" w:fill="FFFFFF"/>
          <w:lang w:eastAsia="zh-CN"/>
        </w:rPr>
        <w:t>，</w:t>
      </w:r>
      <w:r>
        <w:rPr>
          <w:rFonts w:hint="eastAsia" w:ascii="微软雅黑" w:hAnsi="微软雅黑" w:eastAsia="微软雅黑" w:cs="微软雅黑"/>
          <w:i w:val="0"/>
          <w:caps w:val="0"/>
          <w:color w:val="FF0000"/>
          <w:spacing w:val="0"/>
          <w:sz w:val="18"/>
          <w:szCs w:val="18"/>
          <w:shd w:val="clear" w:fill="FFFFFF"/>
          <w:lang w:val="en-US" w:eastAsia="zh-CN"/>
        </w:rPr>
        <w:t>乘以0.75刚好是个整数，所以选择0.75更加合适。</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pStyle w:val="2"/>
        <w:bidi w:val="0"/>
        <w:rPr>
          <w:rFonts w:hint="default"/>
          <w:lang w:val="en-US" w:eastAsia="zh-CN"/>
        </w:rPr>
      </w:pPr>
      <w:r>
        <w:rPr>
          <w:rFonts w:hint="eastAsia"/>
          <w:lang w:val="en-US" w:eastAsia="zh-CN"/>
        </w:rPr>
        <w:t>List和Set的区别</w:t>
      </w:r>
    </w:p>
    <w:p>
      <w:pPr>
        <w:rPr>
          <w:rFonts w:hint="eastAsia"/>
          <w:lang w:val="en-US" w:eastAsia="zh-CN"/>
        </w:rPr>
      </w:pPr>
      <w:r>
        <w:rPr>
          <w:rFonts w:hint="eastAsia"/>
          <w:lang w:val="en-US" w:eastAsia="zh-CN"/>
        </w:rPr>
        <w:t>List是可以存放重复的元素，是个有序的容器。</w:t>
      </w:r>
    </w:p>
    <w:p>
      <w:pPr>
        <w:rPr>
          <w:rFonts w:hint="default"/>
          <w:lang w:val="en-US" w:eastAsia="zh-CN"/>
        </w:rPr>
      </w:pPr>
      <w:r>
        <w:rPr>
          <w:rFonts w:hint="eastAsia"/>
          <w:lang w:val="en-US" w:eastAsia="zh-CN"/>
        </w:rPr>
        <w:t xml:space="preserve">Set是个无序的容器，不可以存放重复的元素。 </w:t>
      </w: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"https://juejin.im/post/5eaecf326fb9a043856f33d5"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https://juejin.im/post/5eaecf326fb9a043856f33d5</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default"/>
          <w:lang w:val="en-US" w:eastAsia="zh-CN"/>
        </w:rPr>
      </w:pPr>
      <w:r>
        <w:rPr>
          <w:rFonts w:hint="eastAsia"/>
          <w:lang w:val="en-US" w:eastAsia="zh-CN"/>
        </w:rPr>
        <w:t>注意的</w:t>
      </w:r>
    </w:p>
    <w:p>
      <w:pPr>
        <w:rPr>
          <w:rFonts w:hint="default"/>
          <w:lang w:val="en-US" w:eastAsia="zh-CN"/>
        </w:rPr>
      </w:pPr>
      <w:r>
        <w:rPr>
          <w:rFonts w:hint="default"/>
          <w:lang w:val="en-US" w:eastAsia="zh-CN"/>
        </w:rPr>
        <w:t>   我们知道，线程Thread对象中，每个线程对象内部都有一个的ThreadLocalMap对象。如果这个对象存储了多个大对象，则可能早出内存溢出OOM。为了防止这种情况发生，在ThreadLocal的源码中，有对应的策略，即调用 get（）、set（）、remove（） 方法，均会清除 ThreadLocal内部的 内存。</w:t>
      </w:r>
    </w:p>
    <w:p>
      <w:pPr>
        <w:rPr>
          <w:rFonts w:hint="default"/>
          <w:lang w:val="en-US" w:eastAsia="zh-CN"/>
        </w:rPr>
      </w:pPr>
    </w:p>
    <w:p>
      <w:pPr>
        <w:rPr>
          <w:rFonts w:hint="default"/>
          <w:lang w:val="en-US" w:eastAsia="zh-CN"/>
        </w:rPr>
      </w:pPr>
      <w:r>
        <w:rPr>
          <w:rFonts w:hint="default"/>
          <w:lang w:val="en-US" w:eastAsia="zh-CN"/>
        </w:rPr>
        <w:t>         ThreadLocal的内部是ThreadLocalMap。ThreadLocalMap内部是由一个Entry数组组成。Entry类的构造函数为 Entry（弱引用的ThreadLocal对象， Object value对象）。因为Entry的key是一个弱引用的ThreadLocal对象，所以在 垃圾回收 之前，将会清除此Entry对象的key。那么， ThreadLocalMap 中就会出现 key 为 null 的 Entry，就没有办法访问这些 key 为 null 的 Entry 的 value。这些 value 被Entry对象引用，所以value所占内存不会被释放。若在指定的线程任务里面，调用ThreadLocal对象的get（）、set（）、remove（）方法，可以避免出现内存泄露。</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rPr>
          <w:rFonts w:hint="eastAsia"/>
          <w:lang w:val="en-US" w:eastAsia="zh-CN"/>
        </w:rPr>
      </w:pPr>
      <w:r>
        <w:rPr>
          <w:rFonts w:hint="eastAsia"/>
          <w:lang w:val="en-US" w:eastAsia="zh-CN"/>
        </w:rPr>
        <w:t>Java并发编程实战第169页。</w:t>
      </w:r>
    </w:p>
    <w:p>
      <w:pPr>
        <w:pStyle w:val="3"/>
        <w:bidi w:val="0"/>
        <w:rPr>
          <w:rFonts w:hint="default"/>
          <w:lang w:val="en-US" w:eastAsia="zh-CN"/>
        </w:rPr>
      </w:pPr>
      <w:r>
        <w:rPr>
          <w:rFonts w:hint="eastAsia"/>
          <w:lang w:val="en-US" w:eastAsia="zh-CN"/>
        </w:rPr>
        <w:t>死锁</w:t>
      </w:r>
    </w:p>
    <w:p>
      <w:pPr>
        <w:rPr>
          <w:rFonts w:hint="eastAsia"/>
          <w:lang w:val="en-US" w:eastAsia="zh-CN"/>
        </w:rPr>
      </w:pPr>
      <w:r>
        <w:rPr>
          <w:rFonts w:hint="eastAsia"/>
          <w:lang w:val="en-US" w:eastAsia="zh-CN"/>
        </w:rPr>
        <w:t>每个线程都拥有其他线程需要的资源，并且等待其他线程已经拥有的资源，并且在获得所有需要的资源之前不放弃已经拥有的资源。</w:t>
      </w:r>
    </w:p>
    <w:p>
      <w:pPr>
        <w:rPr>
          <w:rFonts w:hint="default"/>
          <w:highlight w:val="yellow"/>
          <w:lang w:val="en-US" w:eastAsia="zh-CN"/>
        </w:rPr>
      </w:pPr>
      <w:r>
        <w:rPr>
          <w:rFonts w:hint="eastAsia"/>
          <w:highlight w:val="yellow"/>
          <w:lang w:val="en-US" w:eastAsia="zh-CN"/>
        </w:rPr>
        <w:t>之所以短时间的持有锁，是为了降低锁的竞争程度，但却增加了在测试中找出潜在死锁风险的难度。</w:t>
      </w:r>
    </w:p>
    <w:p>
      <w:pPr>
        <w:pStyle w:val="3"/>
        <w:bidi w:val="0"/>
        <w:rPr>
          <w:rFonts w:hint="default"/>
          <w:lang w:val="en-US" w:eastAsia="zh-CN"/>
        </w:rPr>
      </w:pPr>
      <w:r>
        <w:rPr>
          <w:rFonts w:hint="eastAsia"/>
          <w:lang w:val="en-US" w:eastAsia="zh-CN"/>
        </w:rPr>
        <w:t>锁顺序死锁</w:t>
      </w:r>
    </w:p>
    <w:p>
      <w:pPr>
        <w:rPr>
          <w:rFonts w:hint="eastAsia"/>
          <w:lang w:val="en-US" w:eastAsia="zh-CN"/>
        </w:rPr>
      </w:pPr>
      <w:r>
        <w:rPr>
          <w:rFonts w:hint="eastAsia"/>
          <w:lang w:val="en-US" w:eastAsia="zh-CN"/>
        </w:rPr>
        <w:t>两个线程试图以不同的顺序获取相同的锁，如果以相同的顺序获取锁，那么就不会出现锁顺序死锁问题。</w:t>
      </w:r>
    </w:p>
    <w:p>
      <w:pPr>
        <w:pStyle w:val="3"/>
        <w:bidi w:val="0"/>
        <w:rPr>
          <w:rFonts w:hint="default"/>
          <w:lang w:val="en-US" w:eastAsia="zh-CN"/>
        </w:rPr>
      </w:pPr>
      <w:r>
        <w:rPr>
          <w:rFonts w:hint="eastAsia"/>
          <w:lang w:val="en-US" w:eastAsia="zh-CN"/>
        </w:rPr>
        <w:t>动态的锁顺序死锁</w:t>
      </w:r>
    </w:p>
    <w:p>
      <w:pPr>
        <w:pStyle w:val="3"/>
        <w:bidi w:val="0"/>
        <w:rPr>
          <w:rFonts w:hint="default"/>
          <w:lang w:val="en-US" w:eastAsia="zh-CN"/>
        </w:rPr>
      </w:pPr>
      <w:r>
        <w:rPr>
          <w:rFonts w:hint="eastAsia"/>
          <w:lang w:val="en-US" w:eastAsia="zh-CN"/>
        </w:rPr>
        <w:t>在协作对象之间发生的死锁</w:t>
      </w:r>
    </w:p>
    <w:p>
      <w:pPr>
        <w:rPr>
          <w:rFonts w:hint="eastAsia"/>
          <w:lang w:val="en-US" w:eastAsia="zh-CN"/>
        </w:rPr>
      </w:pPr>
      <w:r>
        <w:rPr>
          <w:rFonts w:hint="eastAsia"/>
          <w:lang w:val="en-US" w:eastAsia="zh-CN"/>
        </w:rPr>
        <w:t>如果在持有锁时调用某个外部方法，那么将出现活跃性问题。在这个外部方法中可能会获取其他锁（这可能会产生死锁），或者阻塞时间过长，导致其他线程无法及时获取当前被持有的锁。</w:t>
      </w:r>
    </w:p>
    <w:p>
      <w:pPr>
        <w:pStyle w:val="3"/>
        <w:bidi w:val="0"/>
        <w:rPr>
          <w:rFonts w:hint="default"/>
          <w:lang w:val="en-US" w:eastAsia="zh-CN"/>
        </w:rPr>
      </w:pPr>
      <w:r>
        <w:rPr>
          <w:rFonts w:hint="eastAsia"/>
          <w:lang w:val="en-US" w:eastAsia="zh-CN"/>
        </w:rPr>
        <w:t>如何解决死锁</w:t>
      </w:r>
    </w:p>
    <w:p>
      <w:pPr>
        <w:rPr>
          <w:rFonts w:hint="eastAsia"/>
          <w:lang w:val="en-US" w:eastAsia="zh-CN"/>
        </w:rPr>
      </w:pPr>
      <w:r>
        <w:rPr>
          <w:rFonts w:hint="eastAsia"/>
          <w:lang w:val="en-US" w:eastAsia="zh-CN"/>
        </w:rPr>
        <w:t>使用定时的锁，Lock类中tryLock功能，可以设置超时间，获取锁超时后，会返回失败信息，自动放弃锁。</w:t>
      </w:r>
    </w:p>
    <w:p>
      <w:pPr>
        <w:rPr>
          <w:rFonts w:hint="default"/>
          <w:lang w:val="en-US" w:eastAsia="zh-CN"/>
        </w:rPr>
      </w:pPr>
    </w:p>
    <w:p>
      <w:pPr>
        <w:rPr>
          <w:rFonts w:hint="eastAsia"/>
          <w:lang w:val="en-US" w:eastAsia="zh-CN"/>
        </w:rPr>
      </w:pPr>
      <w:r>
        <w:rPr>
          <w:rFonts w:hint="eastAsia"/>
          <w:lang w:val="en-US" w:eastAsia="zh-CN"/>
        </w:rPr>
        <w:t>通过线程转储信息来分析死锁。</w:t>
      </w:r>
    </w:p>
    <w:p>
      <w:pPr>
        <w:rPr>
          <w:rFonts w:hint="eastAsia"/>
          <w:lang w:val="en-US" w:eastAsia="zh-CN"/>
        </w:rPr>
      </w:pPr>
      <w:r>
        <w:drawing>
          <wp:inline distT="0" distB="0" distL="114300" distR="114300">
            <wp:extent cx="5270500" cy="321310"/>
            <wp:effectExtent l="0" t="0" r="2540" b="1397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9"/>
                    <a:stretch>
                      <a:fillRect/>
                    </a:stretch>
                  </pic:blipFill>
                  <pic:spPr>
                    <a:xfrm>
                      <a:off x="0" y="0"/>
                      <a:ext cx="5270500" cy="32131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2071370"/>
            <wp:effectExtent l="0" t="0" r="6350" b="127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
                    <a:stretch>
                      <a:fillRect/>
                    </a:stretch>
                  </pic:blipFill>
                  <pic:spPr>
                    <a:xfrm>
                      <a:off x="0" y="0"/>
                      <a:ext cx="5266690" cy="2071370"/>
                    </a:xfrm>
                    <a:prstGeom prst="rect">
                      <a:avLst/>
                    </a:prstGeom>
                    <a:noFill/>
                    <a:ln>
                      <a:noFill/>
                    </a:ln>
                  </pic:spPr>
                </pic:pic>
              </a:graphicData>
            </a:graphic>
          </wp:inline>
        </w:drawing>
      </w:r>
    </w:p>
    <w:p>
      <w:pPr>
        <w:pStyle w:val="3"/>
        <w:bidi w:val="0"/>
        <w:rPr>
          <w:rFonts w:hint="default"/>
          <w:lang w:val="en-US" w:eastAsia="zh-CN"/>
        </w:rPr>
      </w:pPr>
      <w:r>
        <w:rPr>
          <w:rFonts w:hint="eastAsia" w:ascii="微软雅黑" w:hAnsi="微软雅黑" w:eastAsia="微软雅黑"/>
          <w:sz w:val="20"/>
        </w:rPr>
        <w:t>synchronized、lock、reentrantlock的区别、用法及原理</w:t>
      </w:r>
    </w:p>
    <w:p>
      <w:pPr>
        <w:pStyle w:val="4"/>
        <w:bidi w:val="0"/>
        <w:rPr>
          <w:rFonts w:hint="default"/>
          <w:lang w:val="en-US" w:eastAsia="zh-CN"/>
        </w:rPr>
      </w:pPr>
      <w:r>
        <w:rPr>
          <w:rFonts w:hint="eastAsia"/>
          <w:lang w:val="en-US" w:eastAsia="zh-CN"/>
        </w:rPr>
        <w:t>如何选择</w:t>
      </w:r>
    </w:p>
    <w:p>
      <w:pPr>
        <w:rPr>
          <w:rFonts w:hint="eastAsia"/>
          <w:lang w:val="en-US" w:eastAsia="zh-CN"/>
        </w:rPr>
      </w:pPr>
      <w:r>
        <w:rPr>
          <w:rFonts w:hint="eastAsia"/>
          <w:lang w:val="en-US" w:eastAsia="zh-CN"/>
        </w:rPr>
        <w:t>在一些内置锁无法满足需求的情况下，ReentrantLock可以作为一种高级工具。当需要一些高级功能时才应该使用RetreentLock,这些功能包括：可定时的，可轮询的，可中断的锁获取操作，公平锁，以及非快结构的锁，否则，还是应该使用synchronized。</w:t>
      </w:r>
    </w:p>
    <w:p>
      <w:pPr>
        <w:rPr>
          <w:rFonts w:hint="default"/>
          <w:lang w:val="en-US" w:eastAsia="zh-CN"/>
        </w:rPr>
      </w:pPr>
      <w:r>
        <w:rPr>
          <w:rFonts w:hint="eastAsia"/>
          <w:lang w:val="en-US" w:eastAsia="zh-CN"/>
        </w:rPr>
        <w:t>在JDK1.5中，内置锁与ReentrantLock相比还有一个优点：在线程转储中能给出在哪些调用帧中获得了哪些锁，并能够检测死锁和识别发生的死锁。</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3"/>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5"/>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508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7"/>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1"/>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rPr>
          <w:rFonts w:hint="eastAsia"/>
          <w:lang w:val="en-US" w:eastAsia="zh-CN"/>
        </w:rPr>
        <w:t>自旋锁，轻量级锁，重量级锁，偏向锁</w:t>
      </w:r>
    </w:p>
    <w:p>
      <w:pPr>
        <w:rPr>
          <w:rFonts w:hint="default"/>
          <w:lang w:val="en-US" w:eastAsia="zh-CN"/>
        </w:rPr>
      </w:pPr>
      <w:r>
        <w:rPr>
          <w:rFonts w:hint="default"/>
          <w:lang w:val="en-US" w:eastAsia="zh-CN"/>
        </w:rPr>
        <w:t>1.偏向锁</w:t>
      </w:r>
    </w:p>
    <w:p>
      <w:pPr>
        <w:rPr>
          <w:rFonts w:hint="default"/>
          <w:lang w:val="en-US" w:eastAsia="zh-CN"/>
        </w:rPr>
      </w:pPr>
      <w:r>
        <w:rPr>
          <w:rFonts w:hint="default"/>
          <w:lang w:val="en-US" w:eastAsia="zh-CN"/>
        </w:rPr>
        <w:t>线程A请求对象F获取锁时，此时，F还没有被锁定过，锁标志为无锁状态，是否偏向状态为否，此时，A线程获取到锁，锁状态设置为偏向锁，是否偏向状态设置为是，并在Mark Word中设置线程A的ID，表示</w:t>
      </w:r>
    </w:p>
    <w:p>
      <w:pPr>
        <w:rPr>
          <w:rFonts w:hint="default"/>
          <w:lang w:val="en-US" w:eastAsia="zh-CN"/>
        </w:rPr>
      </w:pPr>
      <w:r>
        <w:rPr>
          <w:rFonts w:hint="default"/>
          <w:lang w:val="en-US" w:eastAsia="zh-CN"/>
        </w:rPr>
        <w:t>线程A获取到偏向锁，存线程A的ID的意义在于，线程A再次请求锁时，检测到MarkWord中已经存在相同的ID，表示A已经获得了偏向锁，直接执行同步代码即可，偏向的意义就在此体现，如果获取失败，进行下一步</w:t>
      </w:r>
    </w:p>
    <w:p>
      <w:pPr>
        <w:rPr>
          <w:rFonts w:hint="default"/>
          <w:lang w:val="en-US" w:eastAsia="zh-CN"/>
        </w:rPr>
      </w:pPr>
    </w:p>
    <w:p>
      <w:pPr>
        <w:rPr>
          <w:rFonts w:hint="default"/>
          <w:lang w:val="en-US" w:eastAsia="zh-CN"/>
        </w:rPr>
      </w:pPr>
      <w:r>
        <w:rPr>
          <w:rFonts w:hint="default"/>
          <w:lang w:val="en-US" w:eastAsia="zh-CN"/>
        </w:rPr>
        <w:t>2.轻量级锁</w:t>
      </w:r>
    </w:p>
    <w:p>
      <w:pPr>
        <w:rPr>
          <w:rFonts w:hint="default"/>
          <w:lang w:val="en-US" w:eastAsia="zh-CN"/>
        </w:rPr>
      </w:pPr>
      <w:r>
        <w:rPr>
          <w:rFonts w:hint="default"/>
          <w:lang w:val="en-US" w:eastAsia="zh-CN"/>
        </w:rPr>
        <w:t>线程B请求锁时，发现同步锁处于偏向状态，CAS获取锁，获取成功，将MarkWord中的线程ID替换为线程B的ID；获取失败，则撤销线程A的偏向锁，表示当前有一定的竞争，升级为轻量级锁，过程如下：</w:t>
      </w:r>
    </w:p>
    <w:p>
      <w:pPr>
        <w:rPr>
          <w:rFonts w:hint="default"/>
          <w:lang w:val="en-US" w:eastAsia="zh-CN"/>
        </w:rPr>
      </w:pPr>
      <w:r>
        <w:rPr>
          <w:rFonts w:hint="default"/>
          <w:lang w:val="en-US" w:eastAsia="zh-CN"/>
        </w:rPr>
        <w:t>在线程B的栈中开辟一片空间P，操作一，保存指向MarkWord的指针；操作二，MarkWord中保存指向空间P的指针，如果上述两个操作都成功，表示线程B获取锁成功，MarkWord中的锁状态设置为轻量级锁</w:t>
      </w:r>
    </w:p>
    <w:p>
      <w:pPr>
        <w:rPr>
          <w:rFonts w:hint="default"/>
          <w:lang w:val="en-US" w:eastAsia="zh-CN"/>
        </w:rPr>
      </w:pPr>
      <w:r>
        <w:rPr>
          <w:rFonts w:hint="default"/>
          <w:lang w:val="en-US" w:eastAsia="zh-CN"/>
        </w:rPr>
        <w:t>如果获取锁失败，进行下一步</w:t>
      </w:r>
    </w:p>
    <w:p>
      <w:pPr>
        <w:rPr>
          <w:rFonts w:hint="default"/>
          <w:lang w:val="en-US" w:eastAsia="zh-CN"/>
        </w:rPr>
      </w:pPr>
    </w:p>
    <w:p>
      <w:pPr>
        <w:rPr>
          <w:rFonts w:hint="default"/>
          <w:lang w:val="en-US" w:eastAsia="zh-CN"/>
        </w:rPr>
      </w:pPr>
      <w:r>
        <w:rPr>
          <w:rFonts w:hint="default"/>
          <w:lang w:val="en-US" w:eastAsia="zh-CN"/>
        </w:rPr>
        <w:t>3.自旋锁</w:t>
      </w:r>
    </w:p>
    <w:p>
      <w:pPr>
        <w:rPr>
          <w:rFonts w:hint="default"/>
          <w:lang w:val="en-US" w:eastAsia="zh-CN"/>
        </w:rPr>
      </w:pPr>
      <w:r>
        <w:rPr>
          <w:rFonts w:hint="default"/>
          <w:lang w:val="en-US" w:eastAsia="zh-CN"/>
        </w:rPr>
        <w:t>自旋锁只是一种不断尝试获取轻量级锁的过程。如果重试一定次数后获取到锁，就执行同步代码，否则进行下一步</w:t>
      </w:r>
    </w:p>
    <w:p>
      <w:pPr>
        <w:rPr>
          <w:rFonts w:hint="default"/>
          <w:lang w:val="en-US" w:eastAsia="zh-CN"/>
        </w:rPr>
      </w:pPr>
    </w:p>
    <w:p>
      <w:pPr>
        <w:rPr>
          <w:rFonts w:hint="default"/>
          <w:lang w:val="en-US" w:eastAsia="zh-CN"/>
        </w:rPr>
      </w:pPr>
      <w:r>
        <w:rPr>
          <w:rFonts w:hint="default"/>
          <w:lang w:val="en-US" w:eastAsia="zh-CN"/>
        </w:rPr>
        <w:t>4.重量级锁</w:t>
      </w:r>
    </w:p>
    <w:p>
      <w:pPr>
        <w:rPr>
          <w:rFonts w:hint="default"/>
          <w:lang w:val="en-US" w:eastAsia="zh-CN"/>
        </w:rPr>
      </w:pPr>
      <w:r>
        <w:rPr>
          <w:rFonts w:hint="default"/>
          <w:lang w:val="en-US" w:eastAsia="zh-CN"/>
        </w:rPr>
        <w:t>自旋锁重试之后如果抢锁依然失败，同步锁会升级至重量级锁，重量级锁就是java最原始的同步锁，在这个状态下，未抢到锁的线程都会被阻塞，等待被激活。</w:t>
      </w:r>
    </w:p>
    <w:p>
      <w:pPr>
        <w:rPr>
          <w:rFonts w:hint="default"/>
          <w:lang w:val="en-US" w:eastAsia="zh-CN"/>
        </w:rPr>
      </w:pPr>
    </w:p>
    <w:p>
      <w:pPr>
        <w:rPr>
          <w:rFonts w:hint="default"/>
          <w:lang w:val="en-US" w:eastAsia="zh-CN"/>
        </w:rPr>
      </w:pPr>
      <w:r>
        <w:rPr>
          <w:rFonts w:hint="default"/>
          <w:lang w:val="en-US" w:eastAsia="zh-CN"/>
        </w:rPr>
        <w:t>以上是JVM提高锁效率的方式在应用层，我们也可以采取一定的措施来提高锁效率</w:t>
      </w:r>
    </w:p>
    <w:p>
      <w:pPr>
        <w:rPr>
          <w:rFonts w:hint="default"/>
          <w:lang w:val="en-US" w:eastAsia="zh-CN"/>
        </w:rPr>
      </w:pPr>
    </w:p>
    <w:p>
      <w:pPr>
        <w:rPr>
          <w:rFonts w:hint="default"/>
          <w:lang w:val="en-US" w:eastAsia="zh-CN"/>
        </w:rPr>
      </w:pPr>
      <w:r>
        <w:rPr>
          <w:rFonts w:hint="default"/>
          <w:lang w:val="en-US" w:eastAsia="zh-CN"/>
        </w:rPr>
        <w:t>1，减少锁的持有时间</w:t>
      </w:r>
    </w:p>
    <w:p>
      <w:pPr>
        <w:rPr>
          <w:rFonts w:hint="default"/>
          <w:lang w:val="en-US" w:eastAsia="zh-CN"/>
        </w:rPr>
      </w:pPr>
      <w:r>
        <w:rPr>
          <w:rFonts w:hint="default"/>
          <w:lang w:val="en-US" w:eastAsia="zh-CN"/>
        </w:rPr>
        <w:t>不需要同步执行的代码，不要放在同步代码块中。同步块中代码减少，锁的持续时间短，锁的性能会有所提高。</w:t>
      </w:r>
    </w:p>
    <w:p>
      <w:pPr>
        <w:rPr>
          <w:rFonts w:hint="default"/>
          <w:lang w:val="en-US" w:eastAsia="zh-CN"/>
        </w:rPr>
      </w:pPr>
    </w:p>
    <w:p>
      <w:pPr>
        <w:rPr>
          <w:rFonts w:hint="default"/>
          <w:lang w:val="en-US" w:eastAsia="zh-CN"/>
        </w:rPr>
      </w:pPr>
      <w:r>
        <w:rPr>
          <w:rFonts w:hint="default"/>
          <w:lang w:val="en-US" w:eastAsia="zh-CN"/>
        </w:rPr>
        <w:t>2，减小锁粒度</w:t>
      </w:r>
    </w:p>
    <w:p>
      <w:pPr>
        <w:rPr>
          <w:rFonts w:hint="default"/>
          <w:lang w:val="en-US" w:eastAsia="zh-CN"/>
        </w:rPr>
      </w:pPr>
      <w:r>
        <w:rPr>
          <w:rFonts w:hint="default"/>
          <w:lang w:val="en-US" w:eastAsia="zh-CN"/>
        </w:rPr>
        <w:t>把资源分批使用不同的锁，不同批次的资源的操作互不影响。</w:t>
      </w:r>
    </w:p>
    <w:p>
      <w:pPr>
        <w:rPr>
          <w:rFonts w:hint="default"/>
          <w:lang w:val="en-US" w:eastAsia="zh-CN"/>
        </w:rPr>
      </w:pPr>
      <w:r>
        <w:rPr>
          <w:rFonts w:hint="default"/>
          <w:lang w:val="en-US" w:eastAsia="zh-CN"/>
        </w:rPr>
        <w:t>比如ConturrentHashMap类，把map分成多段，每段一个锁，不在一段的数据可以同时修改。</w:t>
      </w:r>
    </w:p>
    <w:p>
      <w:pPr>
        <w:rPr>
          <w:rFonts w:hint="default"/>
          <w:lang w:val="en-US" w:eastAsia="zh-CN"/>
        </w:rPr>
      </w:pPr>
    </w:p>
    <w:p>
      <w:pPr>
        <w:rPr>
          <w:rFonts w:hint="default"/>
          <w:lang w:val="en-US" w:eastAsia="zh-CN"/>
        </w:rPr>
      </w:pPr>
      <w:r>
        <w:rPr>
          <w:rFonts w:hint="default"/>
          <w:lang w:val="en-US" w:eastAsia="zh-CN"/>
        </w:rPr>
        <w:t>3，锁分离</w:t>
      </w:r>
    </w:p>
    <w:p>
      <w:pPr>
        <w:rPr>
          <w:rFonts w:hint="default"/>
          <w:lang w:val="en-US" w:eastAsia="zh-CN"/>
        </w:rPr>
      </w:pPr>
      <w:r>
        <w:rPr>
          <w:rFonts w:hint="default"/>
          <w:lang w:val="en-US" w:eastAsia="zh-CN"/>
        </w:rPr>
        <w:t>把关系不大的操作使用不同的锁，使这些操作互不影响。</w:t>
      </w:r>
    </w:p>
    <w:p>
      <w:pPr>
        <w:rPr>
          <w:rFonts w:hint="default"/>
          <w:lang w:val="en-US" w:eastAsia="zh-CN"/>
        </w:rPr>
      </w:pPr>
      <w:r>
        <w:rPr>
          <w:rFonts w:hint="default"/>
          <w:lang w:val="en-US" w:eastAsia="zh-CN"/>
        </w:rPr>
        <w:t>比如LinkedBlockingQueue类，从队列头获取数据的take()方法和从队列末尾添加数据的put()方法分别使用不同的锁，两者互不影响。</w:t>
      </w:r>
    </w:p>
    <w:p>
      <w:pPr>
        <w:rPr>
          <w:rFonts w:hint="default"/>
          <w:lang w:val="en-US" w:eastAsia="zh-CN"/>
        </w:rPr>
      </w:pPr>
    </w:p>
    <w:p>
      <w:pPr>
        <w:rPr>
          <w:rFonts w:hint="default"/>
          <w:lang w:val="en-US" w:eastAsia="zh-CN"/>
        </w:rPr>
      </w:pPr>
      <w:r>
        <w:rPr>
          <w:rFonts w:hint="default"/>
          <w:lang w:val="en-US" w:eastAsia="zh-CN"/>
        </w:rPr>
        <w:t>4，锁粗化</w:t>
      </w:r>
    </w:p>
    <w:p>
      <w:pPr>
        <w:rPr>
          <w:rFonts w:hint="default"/>
          <w:lang w:val="en-US" w:eastAsia="zh-CN"/>
        </w:rPr>
      </w:pPr>
      <w:r>
        <w:rPr>
          <w:rFonts w:hint="default"/>
          <w:lang w:val="en-US" w:eastAsia="zh-CN"/>
        </w:rPr>
        <w:t>指的是当虚拟机需要连续对同一把锁进行加锁和释放时，尽量改成只使用一次锁。</w:t>
      </w:r>
    </w:p>
    <w:p>
      <w:pPr>
        <w:rPr>
          <w:rFonts w:hint="default"/>
          <w:lang w:val="en-US" w:eastAsia="zh-CN"/>
        </w:rPr>
      </w:pPr>
      <w:r>
        <w:rPr>
          <w:rFonts w:hint="default"/>
          <w:lang w:val="en-US" w:eastAsia="zh-CN"/>
        </w:rPr>
        <w:t>比如连续多个synchronized语句块，或循环中的synchronized语句块，用的是同一个对象作为锁，可以直接用一个synchronized语句块把他们都包含起来。</w:t>
      </w:r>
    </w:p>
    <w:p>
      <w:pPr>
        <w:rPr>
          <w:rFonts w:hint="default"/>
          <w:lang w:val="en-US" w:eastAsia="zh-CN"/>
        </w:rPr>
      </w:pPr>
    </w:p>
    <w:p>
      <w:pPr>
        <w:rPr>
          <w:rFonts w:hint="default"/>
          <w:lang w:val="en-US" w:eastAsia="zh-CN"/>
        </w:rPr>
      </w:pPr>
      <w:r>
        <w:rPr>
          <w:rFonts w:hint="default"/>
          <w:lang w:val="en-US" w:eastAsia="zh-CN"/>
        </w:rPr>
        <w:t>5，弃用synchronized关键字</w:t>
      </w:r>
    </w:p>
    <w:p>
      <w:pPr>
        <w:rPr>
          <w:rFonts w:hint="default"/>
          <w:lang w:val="en-US" w:eastAsia="zh-CN"/>
        </w:rPr>
      </w:pPr>
      <w:r>
        <w:rPr>
          <w:rFonts w:hint="default"/>
          <w:lang w:val="en-US" w:eastAsia="zh-CN"/>
        </w:rPr>
        <w:t>不使用synchronized关键字，可以自己编写代码实现类似偏向锁、自旋锁的功能，减少因为同步锁而带来的效率损耗。比如自己实现的自旋锁。</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5"/>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6"/>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889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8"/>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9"/>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0"/>
                    <a:stretch>
                      <a:fillRect/>
                    </a:stretch>
                  </pic:blipFill>
                  <pic:spPr>
                    <a:xfrm>
                      <a:off x="0" y="0"/>
                      <a:ext cx="2964180" cy="2233930"/>
                    </a:xfrm>
                    <a:prstGeom prst="rect">
                      <a:avLst/>
                    </a:prstGeom>
                    <a:noFill/>
                    <a:ln>
                      <a:noFill/>
                    </a:ln>
                  </pic:spPr>
                </pic:pic>
              </a:graphicData>
            </a:graphic>
          </wp:inline>
        </w:drawing>
      </w:r>
    </w:p>
    <w:p>
      <w:pPr>
        <w:pStyle w:val="2"/>
        <w:bidi w:val="0"/>
        <w:rPr>
          <w:rFonts w:hint="eastAsia"/>
          <w:lang w:eastAsia="zh-CN"/>
        </w:rPr>
      </w:pPr>
      <w:r>
        <w:rPr>
          <w:rFonts w:hint="eastAsia"/>
          <w:lang w:eastAsia="zh-CN"/>
        </w:rPr>
        <w:t>线程池</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"https://juejin.im/post/5eae9c936fb9a0437a4d2e8d"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https://juejin.im/post/5eae9c936fb9a0437a4d2e8d</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drawing>
          <wp:inline distT="0" distB="0" distL="114300" distR="114300">
            <wp:extent cx="4627880" cy="2763520"/>
            <wp:effectExtent l="0" t="0" r="5080"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1"/>
                    <a:stretch>
                      <a:fillRect/>
                    </a:stretch>
                  </pic:blipFill>
                  <pic:spPr>
                    <a:xfrm>
                      <a:off x="0" y="0"/>
                      <a:ext cx="4627880" cy="27635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eastAsia="zh-CN"/>
        </w:rPr>
        <w:t>为什么要用线程池</w:t>
      </w:r>
    </w:p>
    <w:p>
      <w:r>
        <w:drawing>
          <wp:inline distT="0" distB="0" distL="114300" distR="114300">
            <wp:extent cx="5273040" cy="1770380"/>
            <wp:effectExtent l="0" t="0" r="0"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2"/>
                    <a:stretch>
                      <a:fillRect/>
                    </a:stretch>
                  </pic:blipFill>
                  <pic:spPr>
                    <a:xfrm>
                      <a:off x="0" y="0"/>
                      <a:ext cx="5273040" cy="177038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1384300"/>
            <wp:effectExtent l="0" t="0" r="14605" b="254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3"/>
                    <a:stretch>
                      <a:fillRect/>
                    </a:stretch>
                  </pic:blipFill>
                  <pic:spPr>
                    <a:xfrm>
                      <a:off x="0" y="0"/>
                      <a:ext cx="5273675" cy="1384300"/>
                    </a:xfrm>
                    <a:prstGeom prst="rect">
                      <a:avLst/>
                    </a:prstGeom>
                    <a:noFill/>
                    <a:ln>
                      <a:noFill/>
                    </a:ln>
                  </pic:spPr>
                </pic:pic>
              </a:graphicData>
            </a:graphic>
          </wp:inline>
        </w:drawing>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4"/>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5"/>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6"/>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7"/>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635" b="698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8"/>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9"/>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pStyle w:val="3"/>
        <w:bidi w:val="0"/>
        <w:rPr>
          <w:rFonts w:hint="default"/>
          <w:lang w:val="en-US" w:eastAsia="zh-CN"/>
        </w:rPr>
      </w:pPr>
      <w:r>
        <w:rPr>
          <w:rFonts w:hint="default"/>
          <w:lang w:val="en-US" w:eastAsia="zh-CN"/>
        </w:rPr>
        <w:t>有没有比读写锁更快的锁？</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"https://blog.csdn.net/qq_31706095/article/details/106054883"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https://blog.csdn.net/qq_31706095/article/details/106054883</w:t>
      </w:r>
      <w:r>
        <w:rPr>
          <w:rFonts w:ascii="宋体" w:hAnsi="宋体" w:eastAsia="宋体" w:cs="宋体"/>
          <w:sz w:val="24"/>
          <w:szCs w:val="24"/>
        </w:rPr>
        <w:fldChar w:fldCharType="end"/>
      </w:r>
    </w:p>
    <w:p>
      <w:pPr>
        <w:rPr>
          <w:rFonts w:hint="eastAsia"/>
          <w:lang w:val="en-US" w:eastAsia="zh-CN"/>
        </w:rPr>
      </w:pPr>
      <w:r>
        <w:rPr>
          <w:rFonts w:hint="default"/>
          <w:lang w:val="en-US" w:eastAsia="zh-CN"/>
        </w:rPr>
        <w:t>StampedLock</w:t>
      </w:r>
      <w:r>
        <w:rPr>
          <w:rFonts w:hint="eastAsia"/>
          <w:lang w:val="en-US" w:eastAsia="zh-CN"/>
        </w:rPr>
        <w:t>横空出世。</w:t>
      </w:r>
    </w:p>
    <w:p>
      <w:pPr>
        <w:rPr>
          <w:rFonts w:hint="default"/>
          <w:lang w:val="en-US" w:eastAsia="zh-CN"/>
        </w:rPr>
      </w:pPr>
      <w:r>
        <w:rPr>
          <w:rFonts w:hint="default"/>
          <w:lang w:val="en-US" w:eastAsia="zh-CN"/>
        </w:rPr>
        <w:t>StampedLock其实是对读写锁的一种改进，它支持在读同时进行一个写操作,也就是说，它的性能将会比读写锁更快。</w:t>
      </w:r>
    </w:p>
    <w:p>
      <w:pPr>
        <w:rPr>
          <w:rFonts w:hint="default"/>
          <w:lang w:val="en-US" w:eastAsia="zh-CN"/>
        </w:rPr>
      </w:pPr>
    </w:p>
    <w:p>
      <w:pPr>
        <w:rPr>
          <w:rFonts w:hint="default"/>
          <w:lang w:val="en-US" w:eastAsia="zh-CN"/>
        </w:rPr>
      </w:pPr>
      <w:r>
        <w:rPr>
          <w:rFonts w:hint="default"/>
          <w:lang w:val="en-US" w:eastAsia="zh-CN"/>
        </w:rPr>
        <w:t>更通俗的讲就是在读锁没有释放的时候是可以获取到一个写锁，获取到写锁之后，读锁阻塞，这一点和读写锁一致，唯一的区别在于读写锁不支持在没有释放读锁的时候获取写锁。</w:t>
      </w:r>
    </w:p>
    <w:p>
      <w:pPr>
        <w:pStyle w:val="4"/>
        <w:bidi w:val="0"/>
        <w:rPr>
          <w:rFonts w:hint="default"/>
          <w:lang w:val="en-US" w:eastAsia="zh-CN"/>
        </w:rPr>
      </w:pPr>
      <w:r>
        <w:rPr>
          <w:rFonts w:hint="default"/>
          <w:lang w:val="en-US" w:eastAsia="zh-CN"/>
        </w:rPr>
        <w:t>StampedLock三种模式</w:t>
      </w:r>
    </w:p>
    <w:p>
      <w:pPr>
        <w:rPr>
          <w:rFonts w:hint="default"/>
          <w:lang w:val="en-US" w:eastAsia="zh-CN"/>
        </w:rPr>
      </w:pPr>
      <w:r>
        <w:rPr>
          <w:rFonts w:hint="default"/>
          <w:lang w:val="en-US" w:eastAsia="zh-CN"/>
        </w:rPr>
        <w:t>悲观读：与读写锁的读写类似，允许多个线程获取悲观读锁</w:t>
      </w:r>
    </w:p>
    <w:p>
      <w:pPr>
        <w:rPr>
          <w:rFonts w:hint="default"/>
          <w:lang w:val="en-US" w:eastAsia="zh-CN"/>
        </w:rPr>
      </w:pPr>
    </w:p>
    <w:p>
      <w:pPr>
        <w:rPr>
          <w:rFonts w:hint="default"/>
          <w:lang w:val="en-US" w:eastAsia="zh-CN"/>
        </w:rPr>
      </w:pPr>
      <w:r>
        <w:rPr>
          <w:rFonts w:hint="default"/>
          <w:lang w:val="en-US" w:eastAsia="zh-CN"/>
        </w:rPr>
        <w:t>写锁：与读写锁的写锁类似，写锁和悲观读是互斥的。</w:t>
      </w:r>
    </w:p>
    <w:p>
      <w:pPr>
        <w:rPr>
          <w:rFonts w:hint="default"/>
          <w:lang w:val="en-US" w:eastAsia="zh-CN"/>
        </w:rPr>
      </w:pPr>
    </w:p>
    <w:p>
      <w:pPr>
        <w:rPr>
          <w:rFonts w:hint="default"/>
          <w:lang w:val="en-US" w:eastAsia="zh-CN"/>
        </w:rPr>
      </w:pPr>
      <w:r>
        <w:rPr>
          <w:rFonts w:hint="default"/>
          <w:lang w:val="en-US" w:eastAsia="zh-CN"/>
        </w:rPr>
        <w:t>乐观读：无锁机制，类似于数据库中的乐观锁，它支持在不是放写锁的时候是可以获取到一个写锁的，这点和读写锁不同。</w:t>
      </w:r>
    </w:p>
    <w:p>
      <w:pPr>
        <w:pStyle w:val="4"/>
        <w:bidi w:val="0"/>
        <w:rPr>
          <w:rFonts w:hint="default"/>
          <w:lang w:val="en-US" w:eastAsia="zh-CN"/>
        </w:rPr>
      </w:pPr>
      <w:r>
        <w:rPr>
          <w:rFonts w:hint="default"/>
          <w:lang w:val="en-US" w:eastAsia="zh-CN"/>
        </w:rPr>
        <w:t>基本语法</w:t>
      </w:r>
    </w:p>
    <w:p>
      <w:pPr>
        <w:rPr>
          <w:rFonts w:hint="default"/>
          <w:lang w:val="en-US" w:eastAsia="zh-CN"/>
        </w:rPr>
      </w:pPr>
    </w:p>
    <w:p>
      <w:pPr>
        <w:pStyle w:val="3"/>
        <w:bidi w:val="0"/>
        <w:rPr>
          <w:rFonts w:hint="default"/>
          <w:lang w:val="en-US" w:eastAsia="zh-CN"/>
        </w:rPr>
      </w:pPr>
      <w:r>
        <w:rPr>
          <w:rFonts w:hint="eastAsia"/>
          <w:lang w:val="en-US" w:eastAsia="zh-CN"/>
        </w:rPr>
        <w:t>什么是读写锁</w:t>
      </w:r>
    </w:p>
    <w:p>
      <w:pPr>
        <w:rPr>
          <w:rFonts w:hint="default"/>
          <w:lang w:val="en-US" w:eastAsia="zh-CN"/>
        </w:rPr>
      </w:pPr>
      <w:r>
        <w:rPr>
          <w:rFonts w:hint="default"/>
          <w:lang w:val="en-US" w:eastAsia="zh-CN"/>
        </w:rPr>
        <w:t>允许多个线程同时读，但是只允许一个线程写，在线程获取到写锁的时候，其他写操作和读操作都会处于阻塞状态，读锁和写锁也是互斥的，所以在读的时候是不允许写的，那如何实现一个读写锁呢？</w:t>
      </w:r>
    </w:p>
    <w:p>
      <w:pPr>
        <w:rPr>
          <w:rFonts w:hint="default"/>
          <w:lang w:val="en-US" w:eastAsia="zh-CN"/>
        </w:rPr>
      </w:pPr>
      <w:r>
        <w:rPr>
          <w:rFonts w:hint="default"/>
          <w:lang w:val="en-US" w:eastAsia="zh-CN"/>
        </w:rPr>
        <w:t>读写锁比传统的synchronized速度要快很多，原因就是在于读写锁支持读并发，而synchronized要求所有操作都是串行化，举个例子，我需要查询某个用户的基本信息，这些信息很少发生变化，所以我们会将这部分信息存放到缓存中，我们的查询操作为：</w:t>
      </w:r>
    </w:p>
    <w:p>
      <w:pPr>
        <w:rPr>
          <w:rFonts w:hint="default"/>
          <w:lang w:val="en-US" w:eastAsia="zh-CN"/>
        </w:rPr>
      </w:pPr>
    </w:p>
    <w:p>
      <w:r>
        <w:drawing>
          <wp:inline distT="0" distB="0" distL="114300" distR="114300">
            <wp:extent cx="2918460" cy="2886075"/>
            <wp:effectExtent l="0" t="0" r="1524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0"/>
                    <a:stretch>
                      <a:fillRect/>
                    </a:stretch>
                  </pic:blipFill>
                  <pic:spPr>
                    <a:xfrm>
                      <a:off x="0" y="0"/>
                      <a:ext cx="2918460" cy="2886075"/>
                    </a:xfrm>
                    <a:prstGeom prst="rect">
                      <a:avLst/>
                    </a:prstGeom>
                    <a:noFill/>
                    <a:ln>
                      <a:noFill/>
                    </a:ln>
                  </pic:spPr>
                </pic:pic>
              </a:graphicData>
            </a:graphic>
          </wp:inline>
        </w:drawing>
      </w:r>
    </w:p>
    <w:p>
      <w:pPr>
        <w:rPr>
          <w:rFonts w:hint="default"/>
          <w:lang w:val="en-US" w:eastAsia="zh-CN"/>
        </w:rPr>
      </w:pPr>
      <w:r>
        <w:rPr>
          <w:rFonts w:hint="default"/>
          <w:lang w:val="en-US" w:eastAsia="zh-CN"/>
        </w:rPr>
        <w:t>按照上面流程图，如果使用synchronized的时候，查询缓存都会阻塞，但是使用读写锁，查询缓存时并发的，查询数据库是阻塞的，所以，读写锁在读多写少的情况下，性能明显要优于synchronized。</w:t>
      </w:r>
    </w:p>
    <w:p>
      <w:pPr>
        <w:rPr>
          <w:rFonts w:hint="default"/>
          <w:lang w:val="en-US" w:eastAsia="zh-CN"/>
        </w:rPr>
      </w:pPr>
    </w:p>
    <w:p>
      <w:pPr>
        <w:rPr>
          <w:rFonts w:hint="default"/>
          <w:lang w:val="en-US" w:eastAsia="zh-CN"/>
        </w:rPr>
      </w:pPr>
      <w:r>
        <w:rPr>
          <w:rFonts w:hint="default"/>
          <w:lang w:val="en-US" w:eastAsia="zh-CN"/>
        </w:rPr>
        <w:t>人类的文明在进步，java也在进步，对知识的渴望也在不断的增加，所以我们就不断的在想这么一个问题，读写锁的读和写是互斥，那我们能不能做到读和写支持并发呢？</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1"/>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不剥夺条件：进程请求和保持条件：已获得的资源在未使用完之前，不能剥夺，只能在使用完时由自己释放。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p>
      <w:pPr>
        <w:pStyle w:val="2"/>
        <w:bidi w:val="0"/>
        <w:rPr>
          <w:rFonts w:hint="default"/>
          <w:lang w:val="en-US" w:eastAsia="zh-CN"/>
        </w:rPr>
      </w:pPr>
      <w:r>
        <w:rPr>
          <w:rFonts w:hint="eastAsia"/>
          <w:lang w:val="en-US" w:eastAsia="zh-CN"/>
        </w:rPr>
        <w:t>CAS操作的原理</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"https://blog.csdn.net/lixinkuan328/article/details/94319775" </w:instrText>
      </w:r>
      <w:r>
        <w:rPr>
          <w:rFonts w:ascii="宋体" w:hAnsi="宋体" w:eastAsia="宋体" w:cs="宋体"/>
          <w:sz w:val="24"/>
          <w:szCs w:val="24"/>
        </w:rPr>
        <w:fldChar w:fldCharType="separate"/>
      </w:r>
      <w:r>
        <w:rPr>
          <w:rStyle w:val="17"/>
          <w:rFonts w:ascii="宋体" w:hAnsi="宋体" w:eastAsia="宋体" w:cs="宋体"/>
          <w:sz w:val="24"/>
          <w:szCs w:val="24"/>
        </w:rPr>
        <w:t>https://blog.csdn.net/lixinkuan328/article/details/94319775</w:t>
      </w:r>
      <w:r>
        <w:rPr>
          <w:rFonts w:ascii="宋体" w:hAnsi="宋体" w:eastAsia="宋体" w:cs="宋体"/>
          <w:sz w:val="24"/>
          <w:szCs w:val="24"/>
        </w:rPr>
        <w:fldChar w:fldCharType="end"/>
      </w:r>
    </w:p>
    <w:p>
      <w:pPr>
        <w:pStyle w:val="2"/>
        <w:bidi w:val="0"/>
        <w:rPr>
          <w:rFonts w:hint="default"/>
          <w:lang w:val="en-US" w:eastAsia="zh-CN"/>
        </w:rPr>
      </w:pPr>
      <w:r>
        <w:rPr>
          <w:rFonts w:hint="eastAsia"/>
          <w:lang w:val="en-US" w:eastAsia="zh-CN"/>
        </w:rPr>
        <w:t>雪花算法</w:t>
      </w:r>
    </w:p>
    <w:p>
      <w:pPr>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SnowFlake算法生成id的结果是一个64bit大小的整数，它的结构如下图：</w:t>
      </w:r>
    </w:p>
    <w:p>
      <w:r>
        <w:drawing>
          <wp:inline distT="0" distB="0" distL="114300" distR="114300">
            <wp:extent cx="5270500" cy="2095500"/>
            <wp:effectExtent l="0" t="0" r="2540" b="762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3"/>
                    <a:stretch>
                      <a:fillRect/>
                    </a:stretch>
                  </pic:blipFill>
                  <pic:spPr>
                    <a:xfrm>
                      <a:off x="0" y="0"/>
                      <a:ext cx="5270500" cy="2095500"/>
                    </a:xfrm>
                    <a:prstGeom prst="rect">
                      <a:avLst/>
                    </a:prstGeom>
                    <a:noFill/>
                    <a:ln>
                      <a:noFill/>
                    </a:ln>
                  </pic:spPr>
                </pic:pic>
              </a:graphicData>
            </a:graphic>
          </wp:inline>
        </w:drawing>
      </w:r>
    </w:p>
    <w:p>
      <w:pPr>
        <w:pStyle w:val="12"/>
        <w:keepNext w:val="0"/>
        <w:keepLines w:val="0"/>
        <w:widowControl/>
        <w:suppressLineNumbers w:val="0"/>
        <w:ind w:left="720"/>
      </w:pPr>
      <w:r>
        <w:rPr>
          <w:rStyle w:val="16"/>
        </w:rPr>
        <w:t>1bit</w:t>
      </w:r>
      <w:r>
        <w:t>，不用，因为二进制中最高位是符号位，1表示负数，0表示正数。生成的id一般都是用整数，所以最高位固定为0。</w:t>
      </w:r>
    </w:p>
    <w:p>
      <w:pPr>
        <w:pStyle w:val="12"/>
        <w:keepNext w:val="0"/>
        <w:keepLines w:val="0"/>
        <w:widowControl/>
        <w:suppressLineNumbers w:val="0"/>
        <w:ind w:left="720"/>
      </w:pPr>
      <w:r>
        <w:rPr>
          <w:rStyle w:val="16"/>
        </w:rPr>
        <w:t>41bit-时间戳</w:t>
      </w:r>
      <w:r>
        <w:t>，用来记录时间戳，毫秒级。</w:t>
      </w:r>
      <w:r>
        <w:br w:type="textWrapping"/>
      </w:r>
      <w:r>
        <w:t>- 41位可以表示</w:t>
      </w:r>
      <w:r>
        <w:drawing>
          <wp:inline distT="0" distB="0" distL="114300" distR="114300">
            <wp:extent cx="66675" cy="19050"/>
            <wp:effectExtent l="0" t="0" r="9525" b="381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66675" cy="19050"/>
                    </a:xfrm>
                    <a:prstGeom prst="rect">
                      <a:avLst/>
                    </a:prstGeom>
                    <a:noFill/>
                  </pic:spPr>
                </pic:pic>
              </a:graphicData>
            </a:graphic>
          </wp:inline>
        </w:drawing>
      </w:r>
      <w:r>
        <w:t>个数字，</w:t>
      </w:r>
      <w:r>
        <w:br w:type="textWrapping"/>
      </w:r>
      <w:r>
        <w:t xml:space="preserve">- 如果只用来表示正整数（计算机中正数包含0），可以表示的数值范围是：0 至 </w:t>
      </w:r>
      <w:r>
        <w:drawing>
          <wp:inline distT="0" distB="0" distL="114300" distR="114300">
            <wp:extent cx="66675" cy="19050"/>
            <wp:effectExtent l="0" t="0" r="9525" b="3810"/>
            <wp:docPr id="4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7"/>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66675" cy="19050"/>
                    </a:xfrm>
                    <a:prstGeom prst="rect">
                      <a:avLst/>
                    </a:prstGeom>
                    <a:noFill/>
                  </pic:spPr>
                </pic:pic>
              </a:graphicData>
            </a:graphic>
          </wp:inline>
        </w:drawing>
      </w:r>
      <w:r>
        <w:t>，减1是因为可表示的数值范围是从0开始算的，而不是1。</w:t>
      </w:r>
      <w:r>
        <w:br w:type="textWrapping"/>
      </w:r>
      <w:r>
        <w:t>- 也就是说41位可以表示</w:t>
      </w:r>
      <w:r>
        <w:drawing>
          <wp:inline distT="0" distB="0" distL="114300" distR="114300">
            <wp:extent cx="66675" cy="19050"/>
            <wp:effectExtent l="0" t="0" r="9525" b="3810"/>
            <wp:docPr id="4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8"/>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66675" cy="19050"/>
                    </a:xfrm>
                    <a:prstGeom prst="rect">
                      <a:avLst/>
                    </a:prstGeom>
                    <a:noFill/>
                  </pic:spPr>
                </pic:pic>
              </a:graphicData>
            </a:graphic>
          </wp:inline>
        </w:drawing>
      </w:r>
      <w:r>
        <w:t>个毫秒的值，转化成单位年则是</w:t>
      </w:r>
      <w:r>
        <w:drawing>
          <wp:inline distT="0" distB="0" distL="114300" distR="114300">
            <wp:extent cx="390525" cy="28575"/>
            <wp:effectExtent l="0" t="0" r="5715" b="1905"/>
            <wp:docPr id="38"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descr="IMG_259"/>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390525" cy="28575"/>
                    </a:xfrm>
                    <a:prstGeom prst="rect">
                      <a:avLst/>
                    </a:prstGeom>
                    <a:noFill/>
                  </pic:spPr>
                </pic:pic>
              </a:graphicData>
            </a:graphic>
          </wp:inline>
        </w:drawing>
      </w:r>
      <w:r>
        <w:t>年</w:t>
      </w:r>
    </w:p>
    <w:p>
      <w:pPr>
        <w:pStyle w:val="12"/>
        <w:keepNext w:val="0"/>
        <w:keepLines w:val="0"/>
        <w:widowControl/>
        <w:suppressLineNumbers w:val="0"/>
        <w:ind w:left="720"/>
      </w:pPr>
      <w:r>
        <w:rPr>
          <w:rStyle w:val="16"/>
        </w:rPr>
        <w:t>10bit-工作机器id</w:t>
      </w:r>
      <w:r>
        <w:t>，用来记录工作机器id。</w:t>
      </w:r>
      <w:r>
        <w:br w:type="textWrapping"/>
      </w:r>
      <w:r>
        <w:t>- 可以部署在</w:t>
      </w:r>
      <w:r>
        <w:drawing>
          <wp:inline distT="0" distB="0" distL="114300" distR="114300">
            <wp:extent cx="95250" cy="19050"/>
            <wp:effectExtent l="0" t="0" r="11430" b="3810"/>
            <wp:docPr id="45"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descr="IMG_260"/>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95250" cy="19050"/>
                    </a:xfrm>
                    <a:prstGeom prst="rect">
                      <a:avLst/>
                    </a:prstGeom>
                    <a:noFill/>
                  </pic:spPr>
                </pic:pic>
              </a:graphicData>
            </a:graphic>
          </wp:inline>
        </w:drawing>
      </w:r>
      <w:r>
        <w:t>个节点，包括5位datacenterId和5位workerId</w:t>
      </w:r>
      <w:r>
        <w:br w:type="textWrapping"/>
      </w:r>
      <w:r>
        <w:t>- 5位（bit）可以表示的最大正整数是</w:t>
      </w:r>
      <w:r>
        <w:drawing>
          <wp:inline distT="0" distB="0" distL="114300" distR="114300">
            <wp:extent cx="104775" cy="19050"/>
            <wp:effectExtent l="0" t="0" r="1905" b="3810"/>
            <wp:docPr id="47"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descr="IMG_261"/>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104775" cy="19050"/>
                    </a:xfrm>
                    <a:prstGeom prst="rect">
                      <a:avLst/>
                    </a:prstGeom>
                    <a:noFill/>
                  </pic:spPr>
                </pic:pic>
              </a:graphicData>
            </a:graphic>
          </wp:inline>
        </w:drawing>
      </w:r>
      <w:r>
        <w:t>，即可以用0、1、2、3、....31这32个数字，来表示不同的datecenterId或workerId</w:t>
      </w:r>
    </w:p>
    <w:p>
      <w:pPr>
        <w:pStyle w:val="12"/>
        <w:keepNext w:val="0"/>
        <w:keepLines w:val="0"/>
        <w:widowControl/>
        <w:suppressLineNumbers w:val="0"/>
        <w:ind w:left="720"/>
      </w:pPr>
      <w:bookmarkStart w:id="0" w:name="_GoBack"/>
      <w:r>
        <w:rPr>
          <w:rStyle w:val="16"/>
        </w:rPr>
        <w:t>12bit-序列号</w:t>
      </w:r>
      <w:r>
        <w:t>，序列号，用来记录同毫秒内产生的不同id。</w:t>
      </w:r>
      <w:r>
        <w:br w:type="textWrapping"/>
      </w:r>
      <w:r>
        <w:t>- 12位（bit）可以表示的最大正整数是</w:t>
      </w:r>
      <w:r>
        <w:drawing>
          <wp:inline distT="0" distB="0" distL="114300" distR="114300">
            <wp:extent cx="133350" cy="19050"/>
            <wp:effectExtent l="0" t="0" r="3810" b="3810"/>
            <wp:docPr id="46"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descr="IMG_262"/>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133350" cy="19050"/>
                    </a:xfrm>
                    <a:prstGeom prst="rect">
                      <a:avLst/>
                    </a:prstGeom>
                    <a:noFill/>
                  </pic:spPr>
                </pic:pic>
              </a:graphicData>
            </a:graphic>
          </wp:inline>
        </w:drawing>
      </w:r>
      <w:r>
        <w:t>，即可以用0、1、2、3、....4094这4095个数字，来表示同一机器同一时间截（毫秒)内产生的4095个ID序号。</w:t>
      </w:r>
    </w:p>
    <w:bookmarkEnd w:id="0"/>
    <w:p>
      <w:pPr>
        <w:pStyle w:val="12"/>
        <w:keepNext w:val="0"/>
        <w:keepLines w:val="0"/>
        <w:widowControl/>
        <w:suppressLineNumbers w:val="0"/>
        <w:rPr>
          <w:rFonts w:hint="default"/>
          <w:lang w:val="en-US" w:eastAsia="zh-CN"/>
        </w:rPr>
      </w:pPr>
      <w:r>
        <w:t>由于在Java中64bit的整数是long类型，所以在Java中SnowFlake算法生成的id就是long来存储的。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5B44BF"/>
    <w:rsid w:val="01A9170F"/>
    <w:rsid w:val="01E725F6"/>
    <w:rsid w:val="02073397"/>
    <w:rsid w:val="021F10B9"/>
    <w:rsid w:val="02236EE4"/>
    <w:rsid w:val="02317778"/>
    <w:rsid w:val="02936723"/>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4D5BC5"/>
    <w:rsid w:val="08C00E1C"/>
    <w:rsid w:val="08C10F9D"/>
    <w:rsid w:val="0942195A"/>
    <w:rsid w:val="0958252C"/>
    <w:rsid w:val="09E15911"/>
    <w:rsid w:val="09FF7111"/>
    <w:rsid w:val="0A1E4214"/>
    <w:rsid w:val="0A3D2F53"/>
    <w:rsid w:val="0A446413"/>
    <w:rsid w:val="0B392E89"/>
    <w:rsid w:val="0B62211E"/>
    <w:rsid w:val="0B6A50C8"/>
    <w:rsid w:val="0BCC5FED"/>
    <w:rsid w:val="0C3C0E60"/>
    <w:rsid w:val="0C52315F"/>
    <w:rsid w:val="0C8A5446"/>
    <w:rsid w:val="0D0D75C9"/>
    <w:rsid w:val="0D1F7F08"/>
    <w:rsid w:val="0D22405F"/>
    <w:rsid w:val="0DCB0D10"/>
    <w:rsid w:val="0E1A11C0"/>
    <w:rsid w:val="0E2C75ED"/>
    <w:rsid w:val="0E91606C"/>
    <w:rsid w:val="0ED5173D"/>
    <w:rsid w:val="0EF6154E"/>
    <w:rsid w:val="0F8F64C2"/>
    <w:rsid w:val="0FF06A60"/>
    <w:rsid w:val="10884411"/>
    <w:rsid w:val="11077F8C"/>
    <w:rsid w:val="11334811"/>
    <w:rsid w:val="117F4A99"/>
    <w:rsid w:val="11910EF5"/>
    <w:rsid w:val="11CD76C2"/>
    <w:rsid w:val="12755A0C"/>
    <w:rsid w:val="1297755E"/>
    <w:rsid w:val="13310C5B"/>
    <w:rsid w:val="13A32FBC"/>
    <w:rsid w:val="13E00CD2"/>
    <w:rsid w:val="13EE3C0A"/>
    <w:rsid w:val="140008A6"/>
    <w:rsid w:val="1427267F"/>
    <w:rsid w:val="143B5027"/>
    <w:rsid w:val="1493207B"/>
    <w:rsid w:val="14A63C2E"/>
    <w:rsid w:val="14BA306F"/>
    <w:rsid w:val="14DD3E41"/>
    <w:rsid w:val="15273B6C"/>
    <w:rsid w:val="154355D3"/>
    <w:rsid w:val="15AC7520"/>
    <w:rsid w:val="15C109DE"/>
    <w:rsid w:val="15D61BF4"/>
    <w:rsid w:val="15DB0E1F"/>
    <w:rsid w:val="16522A4B"/>
    <w:rsid w:val="16E00E57"/>
    <w:rsid w:val="16E81E5A"/>
    <w:rsid w:val="18205C02"/>
    <w:rsid w:val="186E04F3"/>
    <w:rsid w:val="18D334EE"/>
    <w:rsid w:val="190D4084"/>
    <w:rsid w:val="192146AB"/>
    <w:rsid w:val="194C52ED"/>
    <w:rsid w:val="198035D7"/>
    <w:rsid w:val="1A7E1455"/>
    <w:rsid w:val="1A9E5B8F"/>
    <w:rsid w:val="1AA668EB"/>
    <w:rsid w:val="1B6B4022"/>
    <w:rsid w:val="1B8D30D2"/>
    <w:rsid w:val="1BD17423"/>
    <w:rsid w:val="1BF00961"/>
    <w:rsid w:val="1C010B12"/>
    <w:rsid w:val="1C3D4B26"/>
    <w:rsid w:val="1C4647DE"/>
    <w:rsid w:val="1C4E75CD"/>
    <w:rsid w:val="1CB745B8"/>
    <w:rsid w:val="1CFA5111"/>
    <w:rsid w:val="1D170B7A"/>
    <w:rsid w:val="1DF0199A"/>
    <w:rsid w:val="1DF2545B"/>
    <w:rsid w:val="1E54481E"/>
    <w:rsid w:val="1E605CE8"/>
    <w:rsid w:val="1E714443"/>
    <w:rsid w:val="1E900A21"/>
    <w:rsid w:val="1F24566D"/>
    <w:rsid w:val="1F720C8E"/>
    <w:rsid w:val="1F822BEF"/>
    <w:rsid w:val="1F840E77"/>
    <w:rsid w:val="1F9014AF"/>
    <w:rsid w:val="1FB5629C"/>
    <w:rsid w:val="1FF935C6"/>
    <w:rsid w:val="205E1DF6"/>
    <w:rsid w:val="20722CB6"/>
    <w:rsid w:val="20D83213"/>
    <w:rsid w:val="21511FF5"/>
    <w:rsid w:val="215C5809"/>
    <w:rsid w:val="218F1F7C"/>
    <w:rsid w:val="21C0150A"/>
    <w:rsid w:val="21D763E3"/>
    <w:rsid w:val="21DB2710"/>
    <w:rsid w:val="223F6270"/>
    <w:rsid w:val="228064E6"/>
    <w:rsid w:val="22922928"/>
    <w:rsid w:val="22BE0B69"/>
    <w:rsid w:val="23000859"/>
    <w:rsid w:val="232D0747"/>
    <w:rsid w:val="23414674"/>
    <w:rsid w:val="234B047E"/>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7FF6543"/>
    <w:rsid w:val="28345462"/>
    <w:rsid w:val="28624EFA"/>
    <w:rsid w:val="2888136F"/>
    <w:rsid w:val="289543A7"/>
    <w:rsid w:val="292070D0"/>
    <w:rsid w:val="299647AC"/>
    <w:rsid w:val="299E590B"/>
    <w:rsid w:val="2A5C6B07"/>
    <w:rsid w:val="2B2B1D15"/>
    <w:rsid w:val="2B2D4FF4"/>
    <w:rsid w:val="2B8D6BAF"/>
    <w:rsid w:val="2C035A5F"/>
    <w:rsid w:val="2C33591A"/>
    <w:rsid w:val="2C981C00"/>
    <w:rsid w:val="2CB538FC"/>
    <w:rsid w:val="2CB97E0B"/>
    <w:rsid w:val="2CD5447F"/>
    <w:rsid w:val="2CE32A8B"/>
    <w:rsid w:val="2D04515D"/>
    <w:rsid w:val="2D0F0297"/>
    <w:rsid w:val="2D2E60E8"/>
    <w:rsid w:val="2D6B3FCD"/>
    <w:rsid w:val="2D732555"/>
    <w:rsid w:val="2D7A292E"/>
    <w:rsid w:val="2DA40D94"/>
    <w:rsid w:val="2DA468D7"/>
    <w:rsid w:val="2DC57545"/>
    <w:rsid w:val="2E6F18E1"/>
    <w:rsid w:val="2E8166A0"/>
    <w:rsid w:val="2ECD4094"/>
    <w:rsid w:val="2EF96A52"/>
    <w:rsid w:val="2EFC13B6"/>
    <w:rsid w:val="2F5C4C5C"/>
    <w:rsid w:val="2F7E4324"/>
    <w:rsid w:val="2F96606D"/>
    <w:rsid w:val="30253098"/>
    <w:rsid w:val="3029095F"/>
    <w:rsid w:val="313E79BC"/>
    <w:rsid w:val="321A2222"/>
    <w:rsid w:val="32252F05"/>
    <w:rsid w:val="324E3BF3"/>
    <w:rsid w:val="32812312"/>
    <w:rsid w:val="32902C30"/>
    <w:rsid w:val="32C32822"/>
    <w:rsid w:val="32D9120B"/>
    <w:rsid w:val="331B4C7E"/>
    <w:rsid w:val="332D0B4B"/>
    <w:rsid w:val="33512F8F"/>
    <w:rsid w:val="33C946F7"/>
    <w:rsid w:val="33CD38C7"/>
    <w:rsid w:val="33D13E2D"/>
    <w:rsid w:val="34223354"/>
    <w:rsid w:val="34651AA6"/>
    <w:rsid w:val="34973CC9"/>
    <w:rsid w:val="34A269ED"/>
    <w:rsid w:val="34A47718"/>
    <w:rsid w:val="34CC7311"/>
    <w:rsid w:val="35331B21"/>
    <w:rsid w:val="35B0369E"/>
    <w:rsid w:val="35C849EF"/>
    <w:rsid w:val="35D257F4"/>
    <w:rsid w:val="35E675EC"/>
    <w:rsid w:val="35F931DE"/>
    <w:rsid w:val="36AB7ED7"/>
    <w:rsid w:val="37123068"/>
    <w:rsid w:val="37265DFB"/>
    <w:rsid w:val="372A4274"/>
    <w:rsid w:val="3816512E"/>
    <w:rsid w:val="38205A3F"/>
    <w:rsid w:val="38B80C16"/>
    <w:rsid w:val="395A61B6"/>
    <w:rsid w:val="39EB229E"/>
    <w:rsid w:val="3AF95E02"/>
    <w:rsid w:val="3B047DF5"/>
    <w:rsid w:val="3B0E72C1"/>
    <w:rsid w:val="3B1D7A8D"/>
    <w:rsid w:val="3B3B1B2D"/>
    <w:rsid w:val="3B3C5C44"/>
    <w:rsid w:val="3BA81D29"/>
    <w:rsid w:val="3BD16D5E"/>
    <w:rsid w:val="3BF1240D"/>
    <w:rsid w:val="3C075DDB"/>
    <w:rsid w:val="3C384C59"/>
    <w:rsid w:val="3C57420E"/>
    <w:rsid w:val="3CE649FC"/>
    <w:rsid w:val="3D181CB1"/>
    <w:rsid w:val="3D2807EC"/>
    <w:rsid w:val="3E314F36"/>
    <w:rsid w:val="3E695AD7"/>
    <w:rsid w:val="3F052E62"/>
    <w:rsid w:val="3F0F4F0F"/>
    <w:rsid w:val="3F344685"/>
    <w:rsid w:val="3F3C4F01"/>
    <w:rsid w:val="3F540732"/>
    <w:rsid w:val="3F771676"/>
    <w:rsid w:val="40393EDB"/>
    <w:rsid w:val="40425600"/>
    <w:rsid w:val="40E124B3"/>
    <w:rsid w:val="40F974D2"/>
    <w:rsid w:val="412E1A64"/>
    <w:rsid w:val="418C601B"/>
    <w:rsid w:val="41B9069F"/>
    <w:rsid w:val="420734F0"/>
    <w:rsid w:val="42231602"/>
    <w:rsid w:val="42611308"/>
    <w:rsid w:val="42AB1160"/>
    <w:rsid w:val="42D27238"/>
    <w:rsid w:val="434C5B31"/>
    <w:rsid w:val="435C0104"/>
    <w:rsid w:val="43DD28F6"/>
    <w:rsid w:val="43EC5123"/>
    <w:rsid w:val="4401230B"/>
    <w:rsid w:val="444100E0"/>
    <w:rsid w:val="4466681E"/>
    <w:rsid w:val="4468181C"/>
    <w:rsid w:val="44B9289B"/>
    <w:rsid w:val="44FF7094"/>
    <w:rsid w:val="45093E79"/>
    <w:rsid w:val="45467823"/>
    <w:rsid w:val="458E3C48"/>
    <w:rsid w:val="45B01A05"/>
    <w:rsid w:val="45B85930"/>
    <w:rsid w:val="45E433C4"/>
    <w:rsid w:val="462578DF"/>
    <w:rsid w:val="46D63A0F"/>
    <w:rsid w:val="47393E92"/>
    <w:rsid w:val="47D83D41"/>
    <w:rsid w:val="47F93C9F"/>
    <w:rsid w:val="488744D8"/>
    <w:rsid w:val="48EA5248"/>
    <w:rsid w:val="492F7D24"/>
    <w:rsid w:val="493614D5"/>
    <w:rsid w:val="49455AB8"/>
    <w:rsid w:val="496B1B76"/>
    <w:rsid w:val="496F5C17"/>
    <w:rsid w:val="49BF137B"/>
    <w:rsid w:val="4A1B0B88"/>
    <w:rsid w:val="4A452FE7"/>
    <w:rsid w:val="4A5E40E0"/>
    <w:rsid w:val="4A6141E5"/>
    <w:rsid w:val="4A6B4048"/>
    <w:rsid w:val="4A6D44AC"/>
    <w:rsid w:val="4A7B6507"/>
    <w:rsid w:val="4AAE01EF"/>
    <w:rsid w:val="4B1C40FD"/>
    <w:rsid w:val="4B362A78"/>
    <w:rsid w:val="4B4612E0"/>
    <w:rsid w:val="4BAC3A2B"/>
    <w:rsid w:val="4BCB66BA"/>
    <w:rsid w:val="4BDE1499"/>
    <w:rsid w:val="4D2D5D65"/>
    <w:rsid w:val="4E5C1F9D"/>
    <w:rsid w:val="4E6F66D2"/>
    <w:rsid w:val="4E7745C1"/>
    <w:rsid w:val="4E7E067D"/>
    <w:rsid w:val="4EB160C4"/>
    <w:rsid w:val="4EC667A7"/>
    <w:rsid w:val="4EF900A1"/>
    <w:rsid w:val="4F723FCE"/>
    <w:rsid w:val="4F7929F7"/>
    <w:rsid w:val="4FB7463E"/>
    <w:rsid w:val="4FD22D9D"/>
    <w:rsid w:val="50242AED"/>
    <w:rsid w:val="506A0CAD"/>
    <w:rsid w:val="51217343"/>
    <w:rsid w:val="517F6147"/>
    <w:rsid w:val="53785FC1"/>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CF0BC1"/>
    <w:rsid w:val="57DB3C55"/>
    <w:rsid w:val="57DD3956"/>
    <w:rsid w:val="57FE4206"/>
    <w:rsid w:val="58080A31"/>
    <w:rsid w:val="58250909"/>
    <w:rsid w:val="58260C65"/>
    <w:rsid w:val="58266689"/>
    <w:rsid w:val="58386B8E"/>
    <w:rsid w:val="592130F1"/>
    <w:rsid w:val="595F1CF9"/>
    <w:rsid w:val="5965441D"/>
    <w:rsid w:val="59FC7250"/>
    <w:rsid w:val="5A044061"/>
    <w:rsid w:val="5AA85EAB"/>
    <w:rsid w:val="5AFF2CEB"/>
    <w:rsid w:val="5B170A8D"/>
    <w:rsid w:val="5B592C66"/>
    <w:rsid w:val="5B701422"/>
    <w:rsid w:val="5C0526A4"/>
    <w:rsid w:val="5C5B11B1"/>
    <w:rsid w:val="5C6F5047"/>
    <w:rsid w:val="5C863670"/>
    <w:rsid w:val="5D1E6952"/>
    <w:rsid w:val="5D572E5A"/>
    <w:rsid w:val="5D7339AE"/>
    <w:rsid w:val="5D824528"/>
    <w:rsid w:val="5E0F494E"/>
    <w:rsid w:val="5E19614D"/>
    <w:rsid w:val="5EA01D76"/>
    <w:rsid w:val="5EAE2A73"/>
    <w:rsid w:val="5EBC6B12"/>
    <w:rsid w:val="5EBD207B"/>
    <w:rsid w:val="5ED15E76"/>
    <w:rsid w:val="5EDE39C5"/>
    <w:rsid w:val="5F006745"/>
    <w:rsid w:val="5F052156"/>
    <w:rsid w:val="5FA81C2A"/>
    <w:rsid w:val="60052D81"/>
    <w:rsid w:val="603747B3"/>
    <w:rsid w:val="604F2513"/>
    <w:rsid w:val="60573B05"/>
    <w:rsid w:val="605F6DDE"/>
    <w:rsid w:val="606518D2"/>
    <w:rsid w:val="60AB0D88"/>
    <w:rsid w:val="60AC63A6"/>
    <w:rsid w:val="60D81A37"/>
    <w:rsid w:val="60D87124"/>
    <w:rsid w:val="611145A2"/>
    <w:rsid w:val="61300A4D"/>
    <w:rsid w:val="61562B85"/>
    <w:rsid w:val="616B00D3"/>
    <w:rsid w:val="619C6A7F"/>
    <w:rsid w:val="619E78F3"/>
    <w:rsid w:val="61C1780E"/>
    <w:rsid w:val="62570802"/>
    <w:rsid w:val="626C74DF"/>
    <w:rsid w:val="62CC71AB"/>
    <w:rsid w:val="62EA5405"/>
    <w:rsid w:val="62FA24E2"/>
    <w:rsid w:val="63A178B9"/>
    <w:rsid w:val="63E00250"/>
    <w:rsid w:val="64B07433"/>
    <w:rsid w:val="64B3330B"/>
    <w:rsid w:val="64E0777A"/>
    <w:rsid w:val="6526092A"/>
    <w:rsid w:val="65960B8A"/>
    <w:rsid w:val="65E2117E"/>
    <w:rsid w:val="65F51496"/>
    <w:rsid w:val="65FF701E"/>
    <w:rsid w:val="661948F9"/>
    <w:rsid w:val="66400511"/>
    <w:rsid w:val="667C550D"/>
    <w:rsid w:val="66E919DD"/>
    <w:rsid w:val="66EA7D5B"/>
    <w:rsid w:val="670401FE"/>
    <w:rsid w:val="67294A7E"/>
    <w:rsid w:val="6776620B"/>
    <w:rsid w:val="67E8029D"/>
    <w:rsid w:val="681D37DD"/>
    <w:rsid w:val="686E04A3"/>
    <w:rsid w:val="68B03BC6"/>
    <w:rsid w:val="68DB7701"/>
    <w:rsid w:val="68E76A2E"/>
    <w:rsid w:val="68F37A6B"/>
    <w:rsid w:val="691B2064"/>
    <w:rsid w:val="695B04C1"/>
    <w:rsid w:val="69D87D84"/>
    <w:rsid w:val="69EE4FBB"/>
    <w:rsid w:val="6A111504"/>
    <w:rsid w:val="6A9B22B0"/>
    <w:rsid w:val="6ADD0F21"/>
    <w:rsid w:val="6B7816A8"/>
    <w:rsid w:val="6BAC5A83"/>
    <w:rsid w:val="6C184CCF"/>
    <w:rsid w:val="6C185BD4"/>
    <w:rsid w:val="6C3A7D17"/>
    <w:rsid w:val="6C732960"/>
    <w:rsid w:val="6D3262C3"/>
    <w:rsid w:val="6D7750D5"/>
    <w:rsid w:val="6D9331AC"/>
    <w:rsid w:val="6D9D47BE"/>
    <w:rsid w:val="6DD51A59"/>
    <w:rsid w:val="6EB23F79"/>
    <w:rsid w:val="6F736950"/>
    <w:rsid w:val="6FD8476F"/>
    <w:rsid w:val="702019BF"/>
    <w:rsid w:val="70421DE4"/>
    <w:rsid w:val="71097D96"/>
    <w:rsid w:val="712F14E2"/>
    <w:rsid w:val="71496A38"/>
    <w:rsid w:val="71925248"/>
    <w:rsid w:val="71DD0285"/>
    <w:rsid w:val="71ED5D0A"/>
    <w:rsid w:val="72286447"/>
    <w:rsid w:val="72286B0B"/>
    <w:rsid w:val="722B0084"/>
    <w:rsid w:val="727E41B4"/>
    <w:rsid w:val="72963354"/>
    <w:rsid w:val="72A61958"/>
    <w:rsid w:val="72C67B76"/>
    <w:rsid w:val="72CC57FF"/>
    <w:rsid w:val="72ED74DB"/>
    <w:rsid w:val="731B727C"/>
    <w:rsid w:val="7364484D"/>
    <w:rsid w:val="73A448B4"/>
    <w:rsid w:val="73B30E81"/>
    <w:rsid w:val="73B7767A"/>
    <w:rsid w:val="73BA36A8"/>
    <w:rsid w:val="73D75585"/>
    <w:rsid w:val="73F81989"/>
    <w:rsid w:val="74116490"/>
    <w:rsid w:val="742E24CC"/>
    <w:rsid w:val="746E6352"/>
    <w:rsid w:val="74F86BCD"/>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080667"/>
    <w:rsid w:val="7A316699"/>
    <w:rsid w:val="7AB4306F"/>
    <w:rsid w:val="7B6A573A"/>
    <w:rsid w:val="7B8C2ACA"/>
    <w:rsid w:val="7B8C72D5"/>
    <w:rsid w:val="7C0A343C"/>
    <w:rsid w:val="7C2649C7"/>
    <w:rsid w:val="7C5338A1"/>
    <w:rsid w:val="7C9658D8"/>
    <w:rsid w:val="7D453732"/>
    <w:rsid w:val="7D765C3D"/>
    <w:rsid w:val="7D9069E2"/>
    <w:rsid w:val="7E0A45BB"/>
    <w:rsid w:val="7E1B168C"/>
    <w:rsid w:val="7EE32262"/>
    <w:rsid w:val="7F1D415E"/>
    <w:rsid w:val="7F6865F4"/>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svg"/><Relationship Id="rId52" Type="http://schemas.openxmlformats.org/officeDocument/2006/relationships/image" Target="media/image45.png"/><Relationship Id="rId51" Type="http://schemas.openxmlformats.org/officeDocument/2006/relationships/image" Target="media/image4.svg"/><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3.svg"/><Relationship Id="rId48" Type="http://schemas.openxmlformats.org/officeDocument/2006/relationships/image" Target="media/image43.png"/><Relationship Id="rId47" Type="http://schemas.openxmlformats.org/officeDocument/2006/relationships/image" Target="media/image2.svg"/><Relationship Id="rId46" Type="http://schemas.openxmlformats.org/officeDocument/2006/relationships/image" Target="media/image42.png"/><Relationship Id="rId45" Type="http://schemas.openxmlformats.org/officeDocument/2006/relationships/image" Target="media/image1.sv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188</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Hyson</cp:lastModifiedBy>
  <dcterms:modified xsi:type="dcterms:W3CDTF">2020-07-12T14:19:28Z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